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6FFD" w:rsidRPr="00783B1C">
        <w:rPr>
          <w:rFonts w:ascii="Times New Roman" w:hAnsi="Times New Roman" w:cs="Times New Roman"/>
          <w:sz w:val="24"/>
          <w:szCs w:val="24"/>
          <w:lang w:val="sr-Cyrl-RS"/>
        </w:rPr>
        <w:t>400-2208/17</w:t>
      </w:r>
    </w:p>
    <w:p w:rsidR="00926CDC" w:rsidRPr="006B09E6" w:rsidRDefault="00C850B1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DA6F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81242" w:rsidRPr="006B09E6" w:rsidRDefault="00881242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50B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DA6F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FFD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17E37" w:rsidRPr="00E17E37" w:rsidRDefault="00881242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 w:rsidR="00F25DFA">
        <w:rPr>
          <w:rFonts w:ascii="Times New Roman" w:hAnsi="Times New Roman"/>
          <w:sz w:val="24"/>
          <w:szCs w:val="24"/>
          <w:lang w:val="sr-Cyrl-RS"/>
        </w:rPr>
        <w:t>Sednici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je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prisustvovao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Zoran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Đorđević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/>
          <w:sz w:val="24"/>
          <w:szCs w:val="24"/>
          <w:lang w:val="sr-Cyrl-RS"/>
        </w:rPr>
        <w:t>ministar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za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rad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/>
          <w:sz w:val="24"/>
          <w:szCs w:val="24"/>
          <w:lang w:val="sr-Cyrl-RS"/>
        </w:rPr>
        <w:t>zapošljavanje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/>
          <w:sz w:val="24"/>
          <w:szCs w:val="24"/>
          <w:lang w:val="sr-Cyrl-RS"/>
        </w:rPr>
        <w:t>boračka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i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socijalna</w:t>
      </w:r>
      <w:r w:rsidR="00F64A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pitanja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/>
          <w:sz w:val="24"/>
          <w:szCs w:val="24"/>
          <w:lang w:val="sr-Cyrl-RS"/>
        </w:rPr>
        <w:t>predstavnik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predl</w:t>
      </w:r>
      <w:r w:rsidR="00E17E37">
        <w:rPr>
          <w:rFonts w:ascii="Times New Roman" w:hAnsi="Times New Roman"/>
          <w:sz w:val="24"/>
          <w:szCs w:val="24"/>
          <w:lang w:val="sr-Latn-RS"/>
        </w:rPr>
        <w:t>a</w:t>
      </w:r>
      <w:r w:rsidR="00F25DFA">
        <w:rPr>
          <w:rFonts w:ascii="Times New Roman" w:hAnsi="Times New Roman"/>
          <w:sz w:val="24"/>
          <w:szCs w:val="24"/>
          <w:lang w:val="sr-Cyrl-RS"/>
        </w:rPr>
        <w:t>gača</w:t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/>
          <w:sz w:val="24"/>
          <w:szCs w:val="24"/>
          <w:lang w:val="sr-Cyrl-RS"/>
        </w:rPr>
        <w:t>zakona</w:t>
      </w:r>
      <w:r w:rsidR="00E17E37">
        <w:rPr>
          <w:rFonts w:ascii="Times New Roman" w:hAnsi="Times New Roman"/>
          <w:sz w:val="24"/>
          <w:szCs w:val="24"/>
          <w:lang w:val="sr-Cyrl-RS"/>
        </w:rPr>
        <w:t>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6B09E6" w:rsidRDefault="00A15A1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F25DFA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A1A" w:rsidRPr="00C0208C" w:rsidRDefault="00791300" w:rsidP="00C0208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F25E42"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B12" w:rsidRPr="00D46B12" w:rsidRDefault="00926CDC" w:rsidP="008812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6B12">
        <w:rPr>
          <w:rFonts w:ascii="Times New Roman" w:eastAsia="Times New Roman" w:hAnsi="Times New Roman" w:cs="Times New Roman"/>
          <w:sz w:val="24"/>
          <w:szCs w:val="24"/>
        </w:rPr>
        <w:tab/>
      </w:r>
      <w:r w:rsidR="00F25DFA">
        <w:rPr>
          <w:rFonts w:ascii="Times New Roman" w:hAnsi="Times New Roman" w:cs="Times New Roman"/>
          <w:sz w:val="24"/>
          <w:szCs w:val="24"/>
        </w:rPr>
        <w:t>Odbor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je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odlučio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da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predloži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Narodnoj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skupštini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b/>
          <w:sz w:val="24"/>
          <w:szCs w:val="24"/>
        </w:rPr>
        <w:t>da</w:t>
      </w:r>
      <w:r w:rsidR="00DA6FFD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amandman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66,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je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podneo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poslanik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Martinović</w:t>
      </w:r>
      <w:r w:rsidR="00D46B12" w:rsidRPr="00D46B12">
        <w:rPr>
          <w:rFonts w:ascii="Times New Roman" w:hAnsi="Times New Roman" w:cs="Times New Roman"/>
          <w:sz w:val="24"/>
          <w:szCs w:val="24"/>
        </w:rPr>
        <w:t>.</w:t>
      </w:r>
    </w:p>
    <w:p w:rsidR="000F7A60" w:rsidRPr="000F7A60" w:rsidRDefault="000F7A60" w:rsidP="000F7A60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5DFA">
        <w:rPr>
          <w:rFonts w:ascii="Times New Roman" w:hAnsi="Times New Roman" w:cs="Times New Roman"/>
          <w:sz w:val="24"/>
          <w:szCs w:val="24"/>
        </w:rPr>
        <w:t>Odbor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odlučio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da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predloži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Narodnoj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skupštini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b/>
          <w:sz w:val="24"/>
          <w:szCs w:val="24"/>
        </w:rPr>
        <w:t>da</w:t>
      </w:r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sledeće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amandmane</w:t>
      </w:r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1,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F25DFA">
        <w:rPr>
          <w:rFonts w:ascii="Times New Roman" w:hAnsi="Times New Roman" w:cs="Times New Roman"/>
          <w:sz w:val="24"/>
          <w:szCs w:val="24"/>
        </w:rPr>
        <w:t>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Nemanja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Šarović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2,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Sreto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Perić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5,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Nataša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Jovanović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10,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17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36,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38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41,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Gorica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Gajić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Dejan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Šulkić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Milan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Lapčević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44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Aleksandar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Šešelj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51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istovetnom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Marko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Đurišić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Miroslav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Aleksić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Nenad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Goran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Bogdanović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Zdravko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Tomislav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Ljubenović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60,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Miroslava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Đuričić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</w:t>
      </w:r>
      <w:r w:rsidR="00F25DFA">
        <w:rPr>
          <w:rFonts w:ascii="Times New Roman" w:hAnsi="Times New Roman" w:cs="Times New Roman"/>
          <w:sz w:val="24"/>
          <w:szCs w:val="24"/>
        </w:rPr>
        <w:t>na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61,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Aleksandra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Ljiljana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Mihajlović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25DF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62,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D46B12">
        <w:rPr>
          <w:rFonts w:ascii="Times New Roman" w:hAnsi="Times New Roman" w:cs="Times New Roman"/>
          <w:sz w:val="24"/>
          <w:szCs w:val="24"/>
        </w:rPr>
        <w:t xml:space="preserve"> 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Zoran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Krasić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Alksandra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Belačić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</w:rPr>
        <w:t>Vjerica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Radeta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Sreto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Perić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25DF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član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koji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su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zajedno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podneli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narodni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</w:rPr>
        <w:t>poslanici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D46B12">
        <w:rPr>
          <w:rFonts w:ascii="Times New Roman" w:hAnsi="Times New Roman" w:cs="Times New Roman"/>
          <w:sz w:val="24"/>
          <w:szCs w:val="24"/>
        </w:rPr>
        <w:t>.</w:t>
      </w:r>
    </w:p>
    <w:p w:rsidR="000F7A60" w:rsidRPr="000F7A60" w:rsidRDefault="000F7A60" w:rsidP="002C58F6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Default="00B0469E" w:rsidP="00B046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DA6F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46B1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A5B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25DF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4C68DE" w:rsidRDefault="004C68DE"/>
    <w:p w:rsidR="00D46B12" w:rsidRDefault="00D46B12"/>
    <w:p w:rsidR="00D46B12" w:rsidRPr="00D46B12" w:rsidRDefault="00D46B12" w:rsidP="00D4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46B12" w:rsidRPr="006B09E6" w:rsidRDefault="00D46B12"/>
    <w:sectPr w:rsidR="00D46B12" w:rsidRPr="006B09E6" w:rsidSect="00AC2418">
      <w:headerReference w:type="default" r:id="rId8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13" w:rsidRDefault="00310113" w:rsidP="004A7824">
      <w:pPr>
        <w:spacing w:after="0" w:line="240" w:lineRule="auto"/>
      </w:pPr>
      <w:r>
        <w:separator/>
      </w:r>
    </w:p>
  </w:endnote>
  <w:endnote w:type="continuationSeparator" w:id="0">
    <w:p w:rsidR="00310113" w:rsidRDefault="00310113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13" w:rsidRDefault="00310113" w:rsidP="004A7824">
      <w:pPr>
        <w:spacing w:after="0" w:line="240" w:lineRule="auto"/>
      </w:pPr>
      <w:r>
        <w:separator/>
      </w:r>
    </w:p>
  </w:footnote>
  <w:footnote w:type="continuationSeparator" w:id="0">
    <w:p w:rsidR="00310113" w:rsidRDefault="00310113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A3001"/>
    <w:rsid w:val="002C58F6"/>
    <w:rsid w:val="00302B42"/>
    <w:rsid w:val="00310113"/>
    <w:rsid w:val="0034631E"/>
    <w:rsid w:val="00382F27"/>
    <w:rsid w:val="003962C6"/>
    <w:rsid w:val="00495B59"/>
    <w:rsid w:val="004A7824"/>
    <w:rsid w:val="004B1BFC"/>
    <w:rsid w:val="004C68DE"/>
    <w:rsid w:val="004D17B1"/>
    <w:rsid w:val="00500D87"/>
    <w:rsid w:val="00545CF2"/>
    <w:rsid w:val="0055665C"/>
    <w:rsid w:val="005B2A99"/>
    <w:rsid w:val="005D3938"/>
    <w:rsid w:val="00665413"/>
    <w:rsid w:val="006B09E6"/>
    <w:rsid w:val="006E0B15"/>
    <w:rsid w:val="00704BFE"/>
    <w:rsid w:val="00707F4D"/>
    <w:rsid w:val="00791300"/>
    <w:rsid w:val="0087776B"/>
    <w:rsid w:val="00881242"/>
    <w:rsid w:val="00894452"/>
    <w:rsid w:val="009128BB"/>
    <w:rsid w:val="00926CDC"/>
    <w:rsid w:val="00967EEB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D1658B"/>
    <w:rsid w:val="00D46B12"/>
    <w:rsid w:val="00D86F70"/>
    <w:rsid w:val="00DA5BDB"/>
    <w:rsid w:val="00DA6FFD"/>
    <w:rsid w:val="00E17E37"/>
    <w:rsid w:val="00E4579E"/>
    <w:rsid w:val="00EB5A9B"/>
    <w:rsid w:val="00F25DFA"/>
    <w:rsid w:val="00F25E42"/>
    <w:rsid w:val="00F64A89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5</cp:revision>
  <cp:lastPrinted>2017-12-10T12:57:00Z</cp:lastPrinted>
  <dcterms:created xsi:type="dcterms:W3CDTF">2017-12-07T11:16:00Z</dcterms:created>
  <dcterms:modified xsi:type="dcterms:W3CDTF">2018-06-08T09:27:00Z</dcterms:modified>
</cp:coreProperties>
</file>